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Реализация масштабных государственных приоритетных проектов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66E9A1F" w:rsidR="00A77598" w:rsidRPr="006A7339" w:rsidRDefault="006A733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F37C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F37C1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3F37C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F37C1">
              <w:rPr>
                <w:rFonts w:ascii="Times New Roman" w:hAnsi="Times New Roman" w:cs="Times New Roman"/>
                <w:sz w:val="20"/>
                <w:szCs w:val="20"/>
              </w:rPr>
              <w:t>, Михайлова Марина Владиславовна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2C0D236" w:rsidR="004475DA" w:rsidRPr="006A7339" w:rsidRDefault="006A733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81B945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E59D9DE" w:rsidR="00D75436" w:rsidRDefault="005F52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7424FA2" w:rsidR="00D75436" w:rsidRDefault="005F52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27F2234" w:rsidR="00D75436" w:rsidRDefault="005F52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5CBD0FE" w:rsidR="00D75436" w:rsidRDefault="005F52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ABB4314" w:rsidR="00D75436" w:rsidRDefault="005F52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3B856CB" w:rsidR="00D75436" w:rsidRDefault="005F52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1BAB588" w:rsidR="00D75436" w:rsidRDefault="005F52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EC880BD" w:rsidR="00D75436" w:rsidRDefault="005F52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5A0D227" w:rsidR="00D75436" w:rsidRDefault="005F52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2C257B5" w:rsidR="00D75436" w:rsidRDefault="005F52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21AA34D" w:rsidR="00D75436" w:rsidRDefault="005F52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2CF4EB7" w:rsidR="00D75436" w:rsidRDefault="005F52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CCB35BA" w:rsidR="00D75436" w:rsidRDefault="005F52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3A921AE" w:rsidR="00D75436" w:rsidRDefault="005F52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10F06D8" w:rsidR="00D75436" w:rsidRDefault="005F52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3248382" w:rsidR="00D75436" w:rsidRDefault="005F52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8CE9C62" w:rsidR="00D75436" w:rsidRDefault="005F52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37C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6F1BC9A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02DD1E24" w14:textId="77777777" w:rsidR="003F37C1" w:rsidRPr="003F37C1" w:rsidRDefault="003F37C1" w:rsidP="003F37C1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базовых основ государственного планирования, формирование у студентов целостного представления о системе управления программами и проектами, изучение методологии анализа и синтеза управленческих решений при реализации правительственных программам и приоритетных государственных проектов, развитие навыков проектного управления.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Реализация масштабных государственных приоритетных проектов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F37C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F37C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F37C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F37C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F37C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F37C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F37C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F37C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F37C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F37C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F37C1">
              <w:rPr>
                <w:rFonts w:ascii="Times New Roman" w:hAnsi="Times New Roman" w:cs="Times New Roman"/>
              </w:rPr>
              <w:t>ПК-3 - Способен организовывать материально-техническое, методическое и иное обеспечение проектной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F37C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F37C1">
              <w:rPr>
                <w:rFonts w:ascii="Times New Roman" w:hAnsi="Times New Roman" w:cs="Times New Roman"/>
                <w:lang w:bidi="ru-RU"/>
              </w:rPr>
              <w:t>ПК-3.2 - Организует методическое сопровождение проектной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F37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37C1">
              <w:rPr>
                <w:rFonts w:ascii="Times New Roman" w:hAnsi="Times New Roman" w:cs="Times New Roman"/>
              </w:rPr>
              <w:t xml:space="preserve">Знать: </w:t>
            </w:r>
            <w:r w:rsidR="00316402" w:rsidRPr="003F37C1">
              <w:rPr>
                <w:rFonts w:ascii="Times New Roman" w:hAnsi="Times New Roman" w:cs="Times New Roman"/>
              </w:rPr>
              <w:t>теоретические основы проектной деятельности</w:t>
            </w:r>
            <w:r w:rsidRPr="003F37C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F37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37C1">
              <w:rPr>
                <w:rFonts w:ascii="Times New Roman" w:hAnsi="Times New Roman" w:cs="Times New Roman"/>
              </w:rPr>
              <w:t xml:space="preserve">Уметь: </w:t>
            </w:r>
            <w:r w:rsidR="00FD518F" w:rsidRPr="003F37C1">
              <w:rPr>
                <w:rFonts w:ascii="Times New Roman" w:hAnsi="Times New Roman" w:cs="Times New Roman"/>
              </w:rPr>
              <w:t>организовывать материально-техническое и иное обеспечение проектной деятельности</w:t>
            </w:r>
            <w:r w:rsidRPr="003F37C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F37C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F37C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F37C1">
              <w:rPr>
                <w:rFonts w:ascii="Times New Roman" w:hAnsi="Times New Roman" w:cs="Times New Roman"/>
              </w:rPr>
              <w:t>навыками методического сопровождения проектной деятельности</w:t>
            </w:r>
            <w:r w:rsidRPr="003F37C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F37C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7D9F569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FA8AF09" w14:textId="77777777" w:rsidR="003F37C1" w:rsidRPr="003F37C1" w:rsidRDefault="003F37C1" w:rsidP="003F37C1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Приоритетные программы и проекты.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государственной программы. Показатели (индикаторы) государственных программ.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115004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B51C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Модернизация подходов к программно-целевому планированию.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11B0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Модернизация подходов к программно-целевому планированию в условиях реализации национальных целей развития.</w:t>
            </w:r>
            <w:r w:rsidRPr="00352B6F">
              <w:rPr>
                <w:lang w:bidi="ru-RU"/>
              </w:rPr>
              <w:br/>
              <w:t>Достижению национальных целей развития российской федерации.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A79C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3C12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97FF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2CDE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13BD9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B634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Отбор проектов для финансирования по программе "приоритетные проекты".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1AAD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Условия и порядок отбора проектов для финансирования по программе "Приоритетные проекты"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8711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C9B5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46ED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186D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A7339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Райзберг</w:t>
            </w:r>
            <w:proofErr w:type="spell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 xml:space="preserve">, Б. А. Целевые программы в системе </w:t>
            </w:r>
            <w:proofErr w:type="gramStart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proofErr w:type="gram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управления экономикой [Электронный ресурс]: монография / Б.А. </w:t>
            </w:r>
            <w:proofErr w:type="spellStart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Райзберг</w:t>
            </w:r>
            <w:proofErr w:type="spell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 xml:space="preserve">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., испр. — М.: ИНФРА-М, 2018. — 268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F525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F37C1">
                <w:rPr>
                  <w:color w:val="00008B"/>
                  <w:u w:val="single"/>
                  <w:lang w:val="en-US"/>
                </w:rPr>
                <w:t xml:space="preserve">https://znanium.com/catalog/document?id=329388 </w:t>
              </w:r>
            </w:hyperlink>
          </w:p>
        </w:tc>
      </w:tr>
      <w:tr w:rsidR="00262CF0" w:rsidRPr="007E6725" w14:paraId="5144D3E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02CE24" w14:textId="77777777" w:rsidR="00262CF0" w:rsidRPr="003F37C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Финансовый менеджмент государственных программ [Электронный</w:t>
            </w:r>
            <w:r w:rsidRPr="003F37C1">
              <w:rPr>
                <w:rFonts w:ascii="Times New Roman" w:hAnsi="Times New Roman" w:cs="Times New Roman"/>
                <w:sz w:val="24"/>
                <w:szCs w:val="24"/>
              </w:rPr>
              <w:br/>
              <w:t>ресурс]</w:t>
            </w:r>
            <w:proofErr w:type="gramStart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А.Я. </w:t>
            </w:r>
            <w:proofErr w:type="spellStart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Быстряков</w:t>
            </w:r>
            <w:proofErr w:type="spell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</w:t>
            </w:r>
            <w:proofErr w:type="spellStart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Электрон</w:t>
            </w:r>
            <w:proofErr w:type="gramStart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екстовые</w:t>
            </w:r>
            <w:proofErr w:type="spell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 xml:space="preserve"> данные. — М.</w:t>
            </w:r>
            <w:proofErr w:type="gramStart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Российский университет дружбы народов, 2013. — 80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AB3609" w14:textId="77777777" w:rsidR="00262CF0" w:rsidRPr="003F37C1" w:rsidRDefault="005F525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https://www.iprbookshop.ru/22228.html</w:t>
              </w:r>
            </w:hyperlink>
          </w:p>
        </w:tc>
      </w:tr>
      <w:tr w:rsidR="00262CF0" w:rsidRPr="007E6725" w14:paraId="53FEC8A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814C0F" w14:textId="77777777" w:rsidR="00262CF0" w:rsidRPr="003F37C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Михайлова, Марина Владиславовна</w:t>
            </w:r>
            <w:r w:rsidRPr="003F37C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Качество жизни населения как социальная доминанта государственной и муниципальной политики : [монография] / </w:t>
            </w:r>
            <w:proofErr w:type="spellStart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М.В.Михайлова</w:t>
            </w:r>
            <w:proofErr w:type="spell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proofErr w:type="spellStart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гос.о</w:t>
            </w:r>
            <w:proofErr w:type="spell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территор</w:t>
            </w:r>
            <w:proofErr w:type="spell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4FB5CF" w14:textId="77777777" w:rsidR="00262CF0" w:rsidRPr="007E6725" w:rsidRDefault="005F525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 ... BB%D0%B5%D0%BD%D0%B8%D1%8F.pdf</w:t>
              </w:r>
            </w:hyperlink>
          </w:p>
        </w:tc>
      </w:tr>
      <w:tr w:rsidR="00262CF0" w:rsidRPr="007E6725" w14:paraId="3144639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646B4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Михайлова, Марина Владиславовна</w:t>
            </w:r>
            <w:r w:rsidRPr="003F37C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Государственное управление в социальной сфере : учебное пособие / </w:t>
            </w:r>
            <w:proofErr w:type="spellStart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Е.В.Воронина</w:t>
            </w:r>
            <w:proofErr w:type="spell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М.В.Михайлова</w:t>
            </w:r>
            <w:proofErr w:type="spell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Е.В.Фугалевич</w:t>
            </w:r>
            <w:proofErr w:type="spell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ос. Федерации, Санкт-Петербургский гос. экономический ун-т, Кафедра гос. и территориального упр. Электрон. текстовые дан. (1 файл : 976 Кб</w:t>
            </w:r>
            <w:proofErr w:type="gramStart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 xml:space="preserve">анкт-Петербург : Изд-во СПбГЭУ, 2017 </w:t>
            </w:r>
            <w:proofErr w:type="spellStart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. с титул. экрана</w:t>
            </w:r>
            <w:proofErr w:type="gramStart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 xml:space="preserve">меется </w:t>
            </w:r>
            <w:proofErr w:type="spellStart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 xml:space="preserve">. аналог Авторизованный доступ по паролю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Библиогр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48 назв. ЭБ OPAC.UNECON.RU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74A756" w14:textId="77777777" w:rsidR="00262CF0" w:rsidRPr="007E6725" w:rsidRDefault="005F525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3F37C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BB%D1%8C%D0%BD%D0%BE%D0%B9.pdf</w:t>
              </w:r>
            </w:hyperlink>
          </w:p>
        </w:tc>
      </w:tr>
      <w:tr w:rsidR="00262CF0" w:rsidRPr="007E6725" w14:paraId="3D3FDFD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AD4710" w14:textId="77777777" w:rsidR="00262CF0" w:rsidRPr="003F37C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Гармасар</w:t>
            </w:r>
            <w:proofErr w:type="spell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 xml:space="preserve"> О. А. Государственные и муниципальные программы и проекты : учебное пособие / О.А. </w:t>
            </w:r>
            <w:proofErr w:type="spellStart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Гармасар</w:t>
            </w:r>
            <w:proofErr w:type="spell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 xml:space="preserve">, М.В. Иванова ; М-во науки и высш. образования </w:t>
            </w:r>
            <w:proofErr w:type="spellStart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Гармасар</w:t>
            </w:r>
            <w:proofErr w:type="spell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 xml:space="preserve"> О. А. Государственные и муниципальные программы и проекты : учебное пособие / О.А. </w:t>
            </w:r>
            <w:proofErr w:type="spellStart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Гармасар</w:t>
            </w:r>
            <w:proofErr w:type="spell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, М.В. Иванова ; М-во науки и высш. образования</w:t>
            </w:r>
            <w:proofErr w:type="gramStart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 xml:space="preserve">ос. и </w:t>
            </w:r>
            <w:proofErr w:type="spellStart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территор</w:t>
            </w:r>
            <w:proofErr w:type="spell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. упр. — Санкт-Петербург : Изд-во СПбГЭУ, 2018 .— 98 с. : ил</w:t>
            </w:r>
            <w:proofErr w:type="gramStart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 xml:space="preserve">табл.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 xml:space="preserve"> . Рос. Федерации, С.-</w:t>
            </w:r>
            <w:proofErr w:type="spellStart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 xml:space="preserve">ос. и </w:t>
            </w:r>
            <w:proofErr w:type="spellStart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территор</w:t>
            </w:r>
            <w:proofErr w:type="spell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. упр. — Санкт-Петербург : Изд-во СПбГЭУ, 2018 .— 98 с. : ил</w:t>
            </w:r>
            <w:proofErr w:type="gramStart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 xml:space="preserve">табл.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3F37C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8BF4EC" w14:textId="77777777" w:rsidR="00262CF0" w:rsidRPr="007E6725" w:rsidRDefault="005F525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http://opac.unecon.ru/elibrary ... BB%D1%8C%D0%BD%D1%8B%D0%B5.pdf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16E0E0F" w14:textId="77777777" w:rsidTr="007B550D">
        <w:tc>
          <w:tcPr>
            <w:tcW w:w="9345" w:type="dxa"/>
          </w:tcPr>
          <w:p w14:paraId="567B40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07EAABE" w14:textId="77777777" w:rsidTr="007B550D">
        <w:tc>
          <w:tcPr>
            <w:tcW w:w="9345" w:type="dxa"/>
          </w:tcPr>
          <w:p w14:paraId="061E39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874B268" w14:textId="77777777" w:rsidTr="007B550D">
        <w:tc>
          <w:tcPr>
            <w:tcW w:w="9345" w:type="dxa"/>
          </w:tcPr>
          <w:p w14:paraId="266915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4420E59" w14:textId="77777777" w:rsidTr="007B550D">
        <w:tc>
          <w:tcPr>
            <w:tcW w:w="9345" w:type="dxa"/>
          </w:tcPr>
          <w:p w14:paraId="1FED0E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F525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60FBEC39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3BA21F1F" w14:textId="77777777" w:rsidR="003F37C1" w:rsidRPr="003F37C1" w:rsidRDefault="003F37C1" w:rsidP="003F37C1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F37C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F37C1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3F37C1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F37C1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3F37C1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3F37C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F37C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F37C1">
              <w:rPr>
                <w:sz w:val="24"/>
                <w:szCs w:val="24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F37C1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3F37C1">
              <w:rPr>
                <w:sz w:val="24"/>
                <w:szCs w:val="24"/>
              </w:rPr>
              <w:t xml:space="preserve">   мебель и оборудование: Учебная мебель на 144 посадочных мест, рабочее место преподавателя, доска меловая 1 шт., трибуна, тумба м/</w:t>
            </w:r>
            <w:proofErr w:type="spellStart"/>
            <w:r w:rsidRPr="003F37C1">
              <w:rPr>
                <w:sz w:val="24"/>
                <w:szCs w:val="24"/>
              </w:rPr>
              <w:t>мМультимедийный</w:t>
            </w:r>
            <w:proofErr w:type="spellEnd"/>
            <w:r w:rsidRPr="003F37C1">
              <w:rPr>
                <w:sz w:val="24"/>
                <w:szCs w:val="24"/>
              </w:rPr>
              <w:t xml:space="preserve"> проектор </w:t>
            </w:r>
            <w:r w:rsidRPr="003F37C1">
              <w:rPr>
                <w:sz w:val="24"/>
                <w:szCs w:val="24"/>
                <w:lang w:val="en-US"/>
              </w:rPr>
              <w:t>Panasonic</w:t>
            </w:r>
            <w:r w:rsidRPr="003F37C1">
              <w:rPr>
                <w:sz w:val="24"/>
                <w:szCs w:val="24"/>
              </w:rPr>
              <w:t xml:space="preserve"> </w:t>
            </w:r>
            <w:r w:rsidRPr="003F37C1">
              <w:rPr>
                <w:sz w:val="24"/>
                <w:szCs w:val="24"/>
                <w:lang w:val="en-US"/>
              </w:rPr>
              <w:t>PT</w:t>
            </w:r>
            <w:r w:rsidRPr="003F37C1">
              <w:rPr>
                <w:sz w:val="24"/>
                <w:szCs w:val="24"/>
              </w:rPr>
              <w:t>-</w:t>
            </w:r>
            <w:r w:rsidRPr="003F37C1">
              <w:rPr>
                <w:sz w:val="24"/>
                <w:szCs w:val="24"/>
                <w:lang w:val="en-US"/>
              </w:rPr>
              <w:t>VX</w:t>
            </w:r>
            <w:r w:rsidRPr="003F37C1">
              <w:rPr>
                <w:sz w:val="24"/>
                <w:szCs w:val="24"/>
              </w:rPr>
              <w:t xml:space="preserve">610Е - 1 шт., Трансляционный усилитель </w:t>
            </w:r>
            <w:r w:rsidRPr="003F37C1">
              <w:rPr>
                <w:sz w:val="24"/>
                <w:szCs w:val="24"/>
                <w:lang w:val="en-US"/>
              </w:rPr>
              <w:t>ZA</w:t>
            </w:r>
            <w:r w:rsidRPr="003F37C1">
              <w:rPr>
                <w:sz w:val="24"/>
                <w:szCs w:val="24"/>
              </w:rPr>
              <w:t xml:space="preserve">-1240 </w:t>
            </w:r>
            <w:r w:rsidRPr="003F37C1">
              <w:rPr>
                <w:sz w:val="24"/>
                <w:szCs w:val="24"/>
                <w:lang w:val="en-US"/>
              </w:rPr>
              <w:t>A</w:t>
            </w:r>
            <w:r w:rsidRPr="003F37C1">
              <w:rPr>
                <w:sz w:val="24"/>
                <w:szCs w:val="24"/>
              </w:rPr>
              <w:t xml:space="preserve"> - 1 шт., Экран с электроприводом </w:t>
            </w:r>
            <w:proofErr w:type="spellStart"/>
            <w:r w:rsidRPr="003F37C1">
              <w:rPr>
                <w:sz w:val="24"/>
                <w:szCs w:val="24"/>
                <w:lang w:val="en-US"/>
              </w:rPr>
              <w:t>ScreenMedia</w:t>
            </w:r>
            <w:proofErr w:type="spellEnd"/>
            <w:r w:rsidRPr="003F37C1">
              <w:rPr>
                <w:sz w:val="24"/>
                <w:szCs w:val="24"/>
              </w:rPr>
              <w:t xml:space="preserve"> </w:t>
            </w:r>
            <w:r w:rsidRPr="003F37C1">
              <w:rPr>
                <w:sz w:val="24"/>
                <w:szCs w:val="24"/>
                <w:lang w:val="en-US"/>
              </w:rPr>
              <w:t>Champion</w:t>
            </w:r>
            <w:r w:rsidRPr="003F37C1">
              <w:rPr>
                <w:sz w:val="24"/>
                <w:szCs w:val="24"/>
              </w:rPr>
              <w:t xml:space="preserve"> 244х183см </w:t>
            </w:r>
            <w:r w:rsidRPr="003F37C1">
              <w:rPr>
                <w:sz w:val="24"/>
                <w:szCs w:val="24"/>
                <w:lang w:val="en-US"/>
              </w:rPr>
              <w:t>SCM</w:t>
            </w:r>
            <w:r w:rsidRPr="003F37C1">
              <w:rPr>
                <w:sz w:val="24"/>
                <w:szCs w:val="24"/>
              </w:rPr>
              <w:t xml:space="preserve">-4304 - 1 шт., Акустическая система </w:t>
            </w:r>
            <w:r w:rsidRPr="003F37C1">
              <w:rPr>
                <w:sz w:val="24"/>
                <w:szCs w:val="24"/>
                <w:lang w:val="en-US"/>
              </w:rPr>
              <w:t>JBL</w:t>
            </w:r>
            <w:r w:rsidRPr="003F37C1">
              <w:rPr>
                <w:sz w:val="24"/>
                <w:szCs w:val="24"/>
              </w:rPr>
              <w:t xml:space="preserve"> </w:t>
            </w:r>
            <w:r w:rsidRPr="003F37C1">
              <w:rPr>
                <w:sz w:val="24"/>
                <w:szCs w:val="24"/>
                <w:lang w:val="en-US"/>
              </w:rPr>
              <w:t>CONTROL</w:t>
            </w:r>
            <w:r w:rsidRPr="003F37C1">
              <w:rPr>
                <w:sz w:val="24"/>
                <w:szCs w:val="24"/>
              </w:rPr>
              <w:t xml:space="preserve"> 25 </w:t>
            </w:r>
            <w:r w:rsidRPr="003F37C1">
              <w:rPr>
                <w:sz w:val="24"/>
                <w:szCs w:val="24"/>
                <w:lang w:val="en-US"/>
              </w:rPr>
              <w:t>WH</w:t>
            </w:r>
            <w:r w:rsidRPr="003F37C1">
              <w:rPr>
                <w:sz w:val="24"/>
                <w:szCs w:val="24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F37C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F37C1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3F37C1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3F37C1" w14:paraId="04D3A3AF" w14:textId="77777777" w:rsidTr="008416EB">
        <w:tc>
          <w:tcPr>
            <w:tcW w:w="7797" w:type="dxa"/>
            <w:shd w:val="clear" w:color="auto" w:fill="auto"/>
          </w:tcPr>
          <w:p w14:paraId="552D5A8D" w14:textId="77777777" w:rsidR="002C735C" w:rsidRPr="003F37C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F37C1">
              <w:rPr>
                <w:sz w:val="24"/>
                <w:szCs w:val="24"/>
              </w:rPr>
              <w:t xml:space="preserve"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F37C1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3F37C1">
              <w:rPr>
                <w:sz w:val="24"/>
                <w:szCs w:val="24"/>
              </w:rPr>
              <w:t xml:space="preserve">  мебель и оборудование: Учебная мебель на  40 посадочных мест, рабочее место преподавателя, доска меловая 1 шт., тумба м/</w:t>
            </w:r>
            <w:proofErr w:type="spellStart"/>
            <w:r w:rsidRPr="003F37C1">
              <w:rPr>
                <w:sz w:val="24"/>
                <w:szCs w:val="24"/>
              </w:rPr>
              <w:t>мМоноблок</w:t>
            </w:r>
            <w:proofErr w:type="spellEnd"/>
            <w:r w:rsidRPr="003F37C1">
              <w:rPr>
                <w:sz w:val="24"/>
                <w:szCs w:val="24"/>
              </w:rPr>
              <w:t xml:space="preserve"> </w:t>
            </w:r>
            <w:r w:rsidRPr="003F37C1">
              <w:rPr>
                <w:sz w:val="24"/>
                <w:szCs w:val="24"/>
                <w:lang w:val="en-US"/>
              </w:rPr>
              <w:t>Acer</w:t>
            </w:r>
            <w:r w:rsidRPr="003F37C1">
              <w:rPr>
                <w:sz w:val="24"/>
                <w:szCs w:val="24"/>
              </w:rPr>
              <w:t xml:space="preserve"> </w:t>
            </w:r>
            <w:r w:rsidRPr="003F37C1">
              <w:rPr>
                <w:sz w:val="24"/>
                <w:szCs w:val="24"/>
                <w:lang w:val="en-US"/>
              </w:rPr>
              <w:t>Aspire</w:t>
            </w:r>
            <w:r w:rsidRPr="003F37C1">
              <w:rPr>
                <w:sz w:val="24"/>
                <w:szCs w:val="24"/>
              </w:rPr>
              <w:t xml:space="preserve"> </w:t>
            </w:r>
            <w:r w:rsidRPr="003F37C1">
              <w:rPr>
                <w:sz w:val="24"/>
                <w:szCs w:val="24"/>
                <w:lang w:val="en-US"/>
              </w:rPr>
              <w:t>Z</w:t>
            </w:r>
            <w:r w:rsidRPr="003F37C1">
              <w:rPr>
                <w:sz w:val="24"/>
                <w:szCs w:val="24"/>
              </w:rPr>
              <w:t xml:space="preserve">1811 в </w:t>
            </w:r>
            <w:proofErr w:type="spellStart"/>
            <w:r w:rsidRPr="003F37C1">
              <w:rPr>
                <w:sz w:val="24"/>
                <w:szCs w:val="24"/>
              </w:rPr>
              <w:t>компл</w:t>
            </w:r>
            <w:proofErr w:type="spellEnd"/>
            <w:r w:rsidRPr="003F37C1">
              <w:rPr>
                <w:sz w:val="24"/>
                <w:szCs w:val="24"/>
              </w:rPr>
              <w:t xml:space="preserve">.: </w:t>
            </w:r>
            <w:proofErr w:type="spellStart"/>
            <w:r w:rsidRPr="003F37C1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3F37C1">
              <w:rPr>
                <w:sz w:val="24"/>
                <w:szCs w:val="24"/>
              </w:rPr>
              <w:t>5 2400</w:t>
            </w:r>
            <w:r w:rsidRPr="003F37C1">
              <w:rPr>
                <w:sz w:val="24"/>
                <w:szCs w:val="24"/>
                <w:lang w:val="en-US"/>
              </w:rPr>
              <w:t>s</w:t>
            </w:r>
            <w:r w:rsidRPr="003F37C1">
              <w:rPr>
                <w:sz w:val="24"/>
                <w:szCs w:val="24"/>
              </w:rPr>
              <w:t>/4</w:t>
            </w:r>
            <w:r w:rsidRPr="003F37C1">
              <w:rPr>
                <w:sz w:val="24"/>
                <w:szCs w:val="24"/>
                <w:lang w:val="en-US"/>
              </w:rPr>
              <w:t>Gb</w:t>
            </w:r>
            <w:r w:rsidRPr="003F37C1">
              <w:rPr>
                <w:sz w:val="24"/>
                <w:szCs w:val="24"/>
              </w:rPr>
              <w:t>/1</w:t>
            </w:r>
            <w:r w:rsidRPr="003F37C1">
              <w:rPr>
                <w:sz w:val="24"/>
                <w:szCs w:val="24"/>
                <w:lang w:val="en-US"/>
              </w:rPr>
              <w:t>T</w:t>
            </w:r>
            <w:r w:rsidRPr="003F37C1">
              <w:rPr>
                <w:sz w:val="24"/>
                <w:szCs w:val="24"/>
              </w:rPr>
              <w:t xml:space="preserve">б - 1шт., Мультимедийный проектор </w:t>
            </w:r>
            <w:r w:rsidRPr="003F37C1">
              <w:rPr>
                <w:sz w:val="24"/>
                <w:szCs w:val="24"/>
                <w:lang w:val="en-US"/>
              </w:rPr>
              <w:t>NEC</w:t>
            </w:r>
            <w:r w:rsidRPr="003F37C1">
              <w:rPr>
                <w:sz w:val="24"/>
                <w:szCs w:val="24"/>
              </w:rPr>
              <w:t xml:space="preserve"> </w:t>
            </w:r>
            <w:r w:rsidRPr="003F37C1">
              <w:rPr>
                <w:sz w:val="24"/>
                <w:szCs w:val="24"/>
                <w:lang w:val="en-US"/>
              </w:rPr>
              <w:t>ME</w:t>
            </w:r>
            <w:r w:rsidRPr="003F37C1">
              <w:rPr>
                <w:sz w:val="24"/>
                <w:szCs w:val="24"/>
              </w:rPr>
              <w:t>402</w:t>
            </w:r>
            <w:r w:rsidRPr="003F37C1">
              <w:rPr>
                <w:sz w:val="24"/>
                <w:szCs w:val="24"/>
                <w:lang w:val="en-US"/>
              </w:rPr>
              <w:t>X</w:t>
            </w:r>
            <w:r w:rsidRPr="003F37C1">
              <w:rPr>
                <w:sz w:val="24"/>
                <w:szCs w:val="24"/>
              </w:rPr>
              <w:t xml:space="preserve"> - 1 шт.,  Экран с электроприводом 153х200 см </w:t>
            </w:r>
            <w:r w:rsidRPr="003F37C1">
              <w:rPr>
                <w:sz w:val="24"/>
                <w:szCs w:val="24"/>
                <w:lang w:val="en-US"/>
              </w:rPr>
              <w:t>Matte</w:t>
            </w:r>
            <w:r w:rsidRPr="003F37C1">
              <w:rPr>
                <w:sz w:val="24"/>
                <w:szCs w:val="24"/>
              </w:rPr>
              <w:t xml:space="preserve"> </w:t>
            </w:r>
            <w:r w:rsidRPr="003F37C1">
              <w:rPr>
                <w:sz w:val="24"/>
                <w:szCs w:val="24"/>
                <w:lang w:val="en-US"/>
              </w:rPr>
              <w:t>White</w:t>
            </w:r>
            <w:r w:rsidRPr="003F37C1">
              <w:rPr>
                <w:sz w:val="24"/>
                <w:szCs w:val="24"/>
              </w:rPr>
              <w:t xml:space="preserve"> - 1 шт., Микшер усилитель  </w:t>
            </w:r>
            <w:proofErr w:type="spellStart"/>
            <w:r w:rsidRPr="003F37C1">
              <w:rPr>
                <w:sz w:val="24"/>
                <w:szCs w:val="24"/>
                <w:lang w:val="en-US"/>
              </w:rPr>
              <w:t>Jedia</w:t>
            </w:r>
            <w:proofErr w:type="spellEnd"/>
            <w:r w:rsidRPr="003F37C1">
              <w:rPr>
                <w:sz w:val="24"/>
                <w:szCs w:val="24"/>
              </w:rPr>
              <w:t xml:space="preserve"> </w:t>
            </w:r>
            <w:r w:rsidRPr="003F37C1">
              <w:rPr>
                <w:sz w:val="24"/>
                <w:szCs w:val="24"/>
                <w:lang w:val="en-US"/>
              </w:rPr>
              <w:t>TA</w:t>
            </w:r>
            <w:r w:rsidRPr="003F37C1">
              <w:rPr>
                <w:sz w:val="24"/>
                <w:szCs w:val="24"/>
              </w:rPr>
              <w:t xml:space="preserve">-1120 в комплекте - 1 шт., Акустическая система </w:t>
            </w:r>
            <w:r w:rsidRPr="003F37C1">
              <w:rPr>
                <w:sz w:val="24"/>
                <w:szCs w:val="24"/>
                <w:lang w:val="en-US"/>
              </w:rPr>
              <w:t>Hi</w:t>
            </w:r>
            <w:r w:rsidRPr="003F37C1">
              <w:rPr>
                <w:sz w:val="24"/>
                <w:szCs w:val="24"/>
              </w:rPr>
              <w:t>-</w:t>
            </w:r>
            <w:r w:rsidRPr="003F37C1">
              <w:rPr>
                <w:sz w:val="24"/>
                <w:szCs w:val="24"/>
                <w:lang w:val="en-US"/>
              </w:rPr>
              <w:t>Fi</w:t>
            </w:r>
            <w:r w:rsidRPr="003F37C1">
              <w:rPr>
                <w:sz w:val="24"/>
                <w:szCs w:val="24"/>
              </w:rPr>
              <w:t xml:space="preserve"> </w:t>
            </w:r>
            <w:r w:rsidRPr="003F37C1">
              <w:rPr>
                <w:sz w:val="24"/>
                <w:szCs w:val="24"/>
                <w:lang w:val="en-US"/>
              </w:rPr>
              <w:t>PRO</w:t>
            </w:r>
            <w:r w:rsidRPr="003F37C1">
              <w:rPr>
                <w:sz w:val="24"/>
                <w:szCs w:val="24"/>
              </w:rPr>
              <w:t xml:space="preserve"> </w:t>
            </w:r>
            <w:r w:rsidRPr="003F37C1">
              <w:rPr>
                <w:sz w:val="24"/>
                <w:szCs w:val="24"/>
                <w:lang w:val="en-US"/>
              </w:rPr>
              <w:t>MASK</w:t>
            </w:r>
            <w:r w:rsidRPr="003F37C1">
              <w:rPr>
                <w:sz w:val="24"/>
                <w:szCs w:val="24"/>
              </w:rPr>
              <w:t>6</w:t>
            </w:r>
            <w:r w:rsidRPr="003F37C1">
              <w:rPr>
                <w:sz w:val="24"/>
                <w:szCs w:val="24"/>
                <w:lang w:val="en-US"/>
              </w:rPr>
              <w:t>T</w:t>
            </w:r>
            <w:r w:rsidRPr="003F37C1">
              <w:rPr>
                <w:sz w:val="24"/>
                <w:szCs w:val="24"/>
              </w:rPr>
              <w:t>-</w:t>
            </w:r>
            <w:r w:rsidRPr="003F37C1">
              <w:rPr>
                <w:sz w:val="24"/>
                <w:szCs w:val="24"/>
                <w:lang w:val="en-US"/>
              </w:rPr>
              <w:t>W</w:t>
            </w:r>
            <w:r w:rsidRPr="003F37C1">
              <w:rPr>
                <w:sz w:val="24"/>
                <w:szCs w:val="24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F7B47B" w14:textId="77777777" w:rsidR="002C735C" w:rsidRPr="003F37C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F37C1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3F37C1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3F37C1" w14:paraId="425D524B" w14:textId="77777777" w:rsidTr="008416EB">
        <w:tc>
          <w:tcPr>
            <w:tcW w:w="7797" w:type="dxa"/>
            <w:shd w:val="clear" w:color="auto" w:fill="auto"/>
          </w:tcPr>
          <w:p w14:paraId="463B319D" w14:textId="77777777" w:rsidR="002C735C" w:rsidRPr="003F37C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F37C1">
              <w:rPr>
                <w:sz w:val="24"/>
                <w:szCs w:val="24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F37C1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3F37C1">
              <w:rPr>
                <w:sz w:val="24"/>
                <w:szCs w:val="24"/>
              </w:rPr>
              <w:t xml:space="preserve">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3F37C1">
              <w:rPr>
                <w:sz w:val="24"/>
                <w:szCs w:val="24"/>
              </w:rPr>
              <w:t>мМоноблок</w:t>
            </w:r>
            <w:proofErr w:type="spellEnd"/>
            <w:r w:rsidRPr="003F37C1">
              <w:rPr>
                <w:sz w:val="24"/>
                <w:szCs w:val="24"/>
              </w:rPr>
              <w:t xml:space="preserve"> </w:t>
            </w:r>
            <w:r w:rsidRPr="003F37C1">
              <w:rPr>
                <w:sz w:val="24"/>
                <w:szCs w:val="24"/>
                <w:lang w:val="en-US"/>
              </w:rPr>
              <w:t>Acer</w:t>
            </w:r>
            <w:r w:rsidRPr="003F37C1">
              <w:rPr>
                <w:sz w:val="24"/>
                <w:szCs w:val="24"/>
              </w:rPr>
              <w:t xml:space="preserve"> </w:t>
            </w:r>
            <w:r w:rsidRPr="003F37C1">
              <w:rPr>
                <w:sz w:val="24"/>
                <w:szCs w:val="24"/>
                <w:lang w:val="en-US"/>
              </w:rPr>
              <w:t>Aspire</w:t>
            </w:r>
            <w:r w:rsidRPr="003F37C1">
              <w:rPr>
                <w:sz w:val="24"/>
                <w:szCs w:val="24"/>
              </w:rPr>
              <w:t xml:space="preserve"> </w:t>
            </w:r>
            <w:r w:rsidRPr="003F37C1">
              <w:rPr>
                <w:sz w:val="24"/>
                <w:szCs w:val="24"/>
                <w:lang w:val="en-US"/>
              </w:rPr>
              <w:t>Z</w:t>
            </w:r>
            <w:r w:rsidRPr="003F37C1">
              <w:rPr>
                <w:sz w:val="24"/>
                <w:szCs w:val="24"/>
              </w:rPr>
              <w:t xml:space="preserve">1811 в </w:t>
            </w:r>
            <w:proofErr w:type="spellStart"/>
            <w:r w:rsidRPr="003F37C1">
              <w:rPr>
                <w:sz w:val="24"/>
                <w:szCs w:val="24"/>
              </w:rPr>
              <w:t>компл</w:t>
            </w:r>
            <w:proofErr w:type="spellEnd"/>
            <w:r w:rsidRPr="003F37C1">
              <w:rPr>
                <w:sz w:val="24"/>
                <w:szCs w:val="24"/>
              </w:rPr>
              <w:t xml:space="preserve">.: </w:t>
            </w:r>
            <w:proofErr w:type="spellStart"/>
            <w:r w:rsidRPr="003F37C1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3F37C1">
              <w:rPr>
                <w:sz w:val="24"/>
                <w:szCs w:val="24"/>
              </w:rPr>
              <w:t>5 2400</w:t>
            </w:r>
            <w:r w:rsidRPr="003F37C1">
              <w:rPr>
                <w:sz w:val="24"/>
                <w:szCs w:val="24"/>
                <w:lang w:val="en-US"/>
              </w:rPr>
              <w:t>s</w:t>
            </w:r>
            <w:r w:rsidRPr="003F37C1">
              <w:rPr>
                <w:sz w:val="24"/>
                <w:szCs w:val="24"/>
              </w:rPr>
              <w:t>/4</w:t>
            </w:r>
            <w:r w:rsidRPr="003F37C1">
              <w:rPr>
                <w:sz w:val="24"/>
                <w:szCs w:val="24"/>
                <w:lang w:val="en-US"/>
              </w:rPr>
              <w:t>Gb</w:t>
            </w:r>
            <w:r w:rsidRPr="003F37C1">
              <w:rPr>
                <w:sz w:val="24"/>
                <w:szCs w:val="24"/>
              </w:rPr>
              <w:t>/1</w:t>
            </w:r>
            <w:r w:rsidRPr="003F37C1">
              <w:rPr>
                <w:sz w:val="24"/>
                <w:szCs w:val="24"/>
                <w:lang w:val="en-US"/>
              </w:rPr>
              <w:t>T</w:t>
            </w:r>
            <w:r w:rsidRPr="003F37C1">
              <w:rPr>
                <w:sz w:val="24"/>
                <w:szCs w:val="24"/>
              </w:rPr>
              <w:t xml:space="preserve">б - 16 шт.,  Проектор </w:t>
            </w:r>
            <w:r w:rsidRPr="003F37C1">
              <w:rPr>
                <w:sz w:val="24"/>
                <w:szCs w:val="24"/>
                <w:lang w:val="en-US"/>
              </w:rPr>
              <w:t>NEC</w:t>
            </w:r>
            <w:r w:rsidRPr="003F37C1">
              <w:rPr>
                <w:sz w:val="24"/>
                <w:szCs w:val="24"/>
              </w:rPr>
              <w:t xml:space="preserve"> М350 Х  - 1 шт., Ноутбук </w:t>
            </w:r>
            <w:r w:rsidRPr="003F37C1">
              <w:rPr>
                <w:sz w:val="24"/>
                <w:szCs w:val="24"/>
                <w:lang w:val="en-US"/>
              </w:rPr>
              <w:t>Samsung</w:t>
            </w:r>
            <w:r w:rsidRPr="003F37C1">
              <w:rPr>
                <w:sz w:val="24"/>
                <w:szCs w:val="24"/>
              </w:rPr>
              <w:t xml:space="preserve"> </w:t>
            </w:r>
            <w:r w:rsidRPr="003F37C1">
              <w:rPr>
                <w:sz w:val="24"/>
                <w:szCs w:val="24"/>
                <w:lang w:val="en-US"/>
              </w:rPr>
              <w:t>NP</w:t>
            </w:r>
            <w:r w:rsidRPr="003F37C1">
              <w:rPr>
                <w:sz w:val="24"/>
                <w:szCs w:val="24"/>
              </w:rPr>
              <w:t>-</w:t>
            </w:r>
            <w:r w:rsidRPr="003F37C1">
              <w:rPr>
                <w:sz w:val="24"/>
                <w:szCs w:val="24"/>
                <w:lang w:val="en-US"/>
              </w:rPr>
              <w:t>R</w:t>
            </w:r>
            <w:r w:rsidRPr="003F37C1">
              <w:rPr>
                <w:sz w:val="24"/>
                <w:szCs w:val="24"/>
              </w:rPr>
              <w:t>780-</w:t>
            </w:r>
            <w:r w:rsidRPr="003F37C1">
              <w:rPr>
                <w:sz w:val="24"/>
                <w:szCs w:val="24"/>
                <w:lang w:val="en-US"/>
              </w:rPr>
              <w:t>JS</w:t>
            </w:r>
            <w:r w:rsidRPr="003F37C1">
              <w:rPr>
                <w:sz w:val="24"/>
                <w:szCs w:val="24"/>
              </w:rPr>
              <w:t xml:space="preserve">04 </w:t>
            </w:r>
            <w:proofErr w:type="spellStart"/>
            <w:r w:rsidRPr="003F37C1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3F37C1">
              <w:rPr>
                <w:sz w:val="24"/>
                <w:szCs w:val="24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EB20FC" w14:textId="77777777" w:rsidR="002C735C" w:rsidRPr="003F37C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F37C1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3F37C1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3F37C1" w14:paraId="4EB92F1B" w14:textId="77777777" w:rsidTr="008416EB">
        <w:tc>
          <w:tcPr>
            <w:tcW w:w="7797" w:type="dxa"/>
            <w:shd w:val="clear" w:color="auto" w:fill="auto"/>
          </w:tcPr>
          <w:p w14:paraId="112ACC8F" w14:textId="77777777" w:rsidR="002C735C" w:rsidRPr="003F37C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F37C1">
              <w:rPr>
                <w:sz w:val="24"/>
                <w:szCs w:val="24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F37C1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3F37C1">
              <w:rPr>
                <w:sz w:val="24"/>
                <w:szCs w:val="24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3F37C1">
              <w:rPr>
                <w:sz w:val="24"/>
                <w:szCs w:val="24"/>
              </w:rPr>
              <w:t>мКомпьютер</w:t>
            </w:r>
            <w:proofErr w:type="spellEnd"/>
            <w:r w:rsidRPr="003F37C1">
              <w:rPr>
                <w:sz w:val="24"/>
                <w:szCs w:val="24"/>
              </w:rPr>
              <w:t xml:space="preserve"> </w:t>
            </w:r>
            <w:r w:rsidRPr="003F37C1">
              <w:rPr>
                <w:sz w:val="24"/>
                <w:szCs w:val="24"/>
                <w:lang w:val="en-US"/>
              </w:rPr>
              <w:t>I</w:t>
            </w:r>
            <w:r w:rsidRPr="003F37C1">
              <w:rPr>
                <w:sz w:val="24"/>
                <w:szCs w:val="24"/>
              </w:rPr>
              <w:t xml:space="preserve">3-8100/ 8Гб/500Гб/ </w:t>
            </w:r>
            <w:r w:rsidRPr="003F37C1">
              <w:rPr>
                <w:sz w:val="24"/>
                <w:szCs w:val="24"/>
                <w:lang w:val="en-US"/>
              </w:rPr>
              <w:t>Philips</w:t>
            </w:r>
            <w:r w:rsidRPr="003F37C1">
              <w:rPr>
                <w:sz w:val="24"/>
                <w:szCs w:val="24"/>
              </w:rPr>
              <w:t>224</w:t>
            </w:r>
            <w:r w:rsidRPr="003F37C1">
              <w:rPr>
                <w:sz w:val="24"/>
                <w:szCs w:val="24"/>
                <w:lang w:val="en-US"/>
              </w:rPr>
              <w:t>E</w:t>
            </w:r>
            <w:r w:rsidRPr="003F37C1">
              <w:rPr>
                <w:sz w:val="24"/>
                <w:szCs w:val="24"/>
              </w:rPr>
              <w:t>5</w:t>
            </w:r>
            <w:r w:rsidRPr="003F37C1">
              <w:rPr>
                <w:sz w:val="24"/>
                <w:szCs w:val="24"/>
                <w:lang w:val="en-US"/>
              </w:rPr>
              <w:t>QSB</w:t>
            </w:r>
            <w:r w:rsidRPr="003F37C1">
              <w:rPr>
                <w:sz w:val="24"/>
                <w:szCs w:val="24"/>
              </w:rPr>
              <w:t xml:space="preserve"> - 20 шт., Компьютер </w:t>
            </w:r>
            <w:proofErr w:type="spellStart"/>
            <w:r w:rsidRPr="003F37C1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3F37C1">
              <w:rPr>
                <w:sz w:val="24"/>
                <w:szCs w:val="24"/>
              </w:rPr>
              <w:t xml:space="preserve">5-7400 3 </w:t>
            </w:r>
            <w:proofErr w:type="spellStart"/>
            <w:r w:rsidRPr="003F37C1">
              <w:rPr>
                <w:sz w:val="24"/>
                <w:szCs w:val="24"/>
                <w:lang w:val="en-US"/>
              </w:rPr>
              <w:t>Gh</w:t>
            </w:r>
            <w:proofErr w:type="spellEnd"/>
            <w:r w:rsidRPr="003F37C1">
              <w:rPr>
                <w:sz w:val="24"/>
                <w:szCs w:val="24"/>
              </w:rPr>
              <w:t>/8</w:t>
            </w:r>
            <w:r w:rsidRPr="003F37C1">
              <w:rPr>
                <w:sz w:val="24"/>
                <w:szCs w:val="24"/>
                <w:lang w:val="en-US"/>
              </w:rPr>
              <w:t>Gb</w:t>
            </w:r>
            <w:r w:rsidRPr="003F37C1">
              <w:rPr>
                <w:sz w:val="24"/>
                <w:szCs w:val="24"/>
              </w:rPr>
              <w:t>/1</w:t>
            </w:r>
            <w:r w:rsidRPr="003F37C1">
              <w:rPr>
                <w:sz w:val="24"/>
                <w:szCs w:val="24"/>
                <w:lang w:val="en-US"/>
              </w:rPr>
              <w:t>Tb</w:t>
            </w:r>
            <w:r w:rsidRPr="003F37C1">
              <w:rPr>
                <w:sz w:val="24"/>
                <w:szCs w:val="24"/>
              </w:rPr>
              <w:t>/</w:t>
            </w:r>
            <w:r w:rsidRPr="003F37C1">
              <w:rPr>
                <w:sz w:val="24"/>
                <w:szCs w:val="24"/>
                <w:lang w:val="en-US"/>
              </w:rPr>
              <w:t>Dell</w:t>
            </w:r>
            <w:r w:rsidRPr="003F37C1">
              <w:rPr>
                <w:sz w:val="24"/>
                <w:szCs w:val="24"/>
              </w:rPr>
              <w:t xml:space="preserve"> </w:t>
            </w:r>
            <w:r w:rsidRPr="003F37C1">
              <w:rPr>
                <w:sz w:val="24"/>
                <w:szCs w:val="24"/>
                <w:lang w:val="en-US"/>
              </w:rPr>
              <w:t>e</w:t>
            </w:r>
            <w:r w:rsidRPr="003F37C1">
              <w:rPr>
                <w:sz w:val="24"/>
                <w:szCs w:val="24"/>
              </w:rPr>
              <w:t>2318</w:t>
            </w:r>
            <w:r w:rsidRPr="003F37C1">
              <w:rPr>
                <w:sz w:val="24"/>
                <w:szCs w:val="24"/>
                <w:lang w:val="en-US"/>
              </w:rPr>
              <w:t>h</w:t>
            </w:r>
            <w:r w:rsidRPr="003F37C1">
              <w:rPr>
                <w:sz w:val="24"/>
                <w:szCs w:val="24"/>
              </w:rPr>
              <w:t xml:space="preserve"> - 1 шт., Мультимедийный проектор 1 </w:t>
            </w:r>
            <w:r w:rsidRPr="003F37C1">
              <w:rPr>
                <w:sz w:val="24"/>
                <w:szCs w:val="24"/>
                <w:lang w:val="en-US"/>
              </w:rPr>
              <w:t>NEC</w:t>
            </w:r>
            <w:r w:rsidRPr="003F37C1">
              <w:rPr>
                <w:sz w:val="24"/>
                <w:szCs w:val="24"/>
              </w:rPr>
              <w:t xml:space="preserve"> </w:t>
            </w:r>
            <w:r w:rsidRPr="003F37C1">
              <w:rPr>
                <w:sz w:val="24"/>
                <w:szCs w:val="24"/>
                <w:lang w:val="en-US"/>
              </w:rPr>
              <w:t>ME</w:t>
            </w:r>
            <w:r w:rsidRPr="003F37C1">
              <w:rPr>
                <w:sz w:val="24"/>
                <w:szCs w:val="24"/>
              </w:rPr>
              <w:t>401</w:t>
            </w:r>
            <w:r w:rsidRPr="003F37C1">
              <w:rPr>
                <w:sz w:val="24"/>
                <w:szCs w:val="24"/>
                <w:lang w:val="en-US"/>
              </w:rPr>
              <w:t>X</w:t>
            </w:r>
            <w:r w:rsidRPr="003F37C1">
              <w:rPr>
                <w:sz w:val="24"/>
                <w:szCs w:val="24"/>
              </w:rPr>
              <w:t xml:space="preserve"> - 1 шт., Экран с электроприводом 153х200 см </w:t>
            </w:r>
            <w:r w:rsidRPr="003F37C1">
              <w:rPr>
                <w:sz w:val="24"/>
                <w:szCs w:val="24"/>
                <w:lang w:val="en-US"/>
              </w:rPr>
              <w:t>Matte</w:t>
            </w:r>
            <w:r w:rsidRPr="003F37C1">
              <w:rPr>
                <w:sz w:val="24"/>
                <w:szCs w:val="24"/>
              </w:rPr>
              <w:t xml:space="preserve"> </w:t>
            </w:r>
            <w:r w:rsidRPr="003F37C1">
              <w:rPr>
                <w:sz w:val="24"/>
                <w:szCs w:val="24"/>
                <w:lang w:val="en-US"/>
              </w:rPr>
              <w:t>White</w:t>
            </w:r>
            <w:r w:rsidRPr="003F37C1">
              <w:rPr>
                <w:sz w:val="24"/>
                <w:szCs w:val="24"/>
              </w:rPr>
              <w:t xml:space="preserve"> - 1 шт., Коммутатор </w:t>
            </w:r>
            <w:r w:rsidRPr="003F37C1">
              <w:rPr>
                <w:sz w:val="24"/>
                <w:szCs w:val="24"/>
                <w:lang w:val="en-US"/>
              </w:rPr>
              <w:t>HP</w:t>
            </w:r>
            <w:r w:rsidRPr="003F37C1">
              <w:rPr>
                <w:sz w:val="24"/>
                <w:szCs w:val="24"/>
              </w:rPr>
              <w:t xml:space="preserve"> </w:t>
            </w:r>
            <w:proofErr w:type="spellStart"/>
            <w:r w:rsidRPr="003F37C1">
              <w:rPr>
                <w:sz w:val="24"/>
                <w:szCs w:val="24"/>
                <w:lang w:val="en-US"/>
              </w:rPr>
              <w:t>ProCurve</w:t>
            </w:r>
            <w:proofErr w:type="spellEnd"/>
            <w:r w:rsidRPr="003F37C1">
              <w:rPr>
                <w:sz w:val="24"/>
                <w:szCs w:val="24"/>
              </w:rPr>
              <w:t xml:space="preserve"> </w:t>
            </w:r>
            <w:r w:rsidRPr="003F37C1">
              <w:rPr>
                <w:sz w:val="24"/>
                <w:szCs w:val="24"/>
                <w:lang w:val="en-US"/>
              </w:rPr>
              <w:t>Switch</w:t>
            </w:r>
            <w:r w:rsidRPr="003F37C1">
              <w:rPr>
                <w:sz w:val="24"/>
                <w:szCs w:val="24"/>
              </w:rPr>
              <w:t xml:space="preserve"> 2610-24 (24 </w:t>
            </w:r>
            <w:r w:rsidRPr="003F37C1">
              <w:rPr>
                <w:sz w:val="24"/>
                <w:szCs w:val="24"/>
                <w:lang w:val="en-US"/>
              </w:rPr>
              <w:t>ports</w:t>
            </w:r>
            <w:r w:rsidRPr="003F37C1">
              <w:rPr>
                <w:sz w:val="24"/>
                <w:szCs w:val="24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F63E1A" w14:textId="77777777" w:rsidR="002C735C" w:rsidRPr="003F37C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F37C1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3F37C1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3F37C1" w14:paraId="54DAE202" w14:textId="77777777" w:rsidTr="008416EB">
        <w:tc>
          <w:tcPr>
            <w:tcW w:w="7797" w:type="dxa"/>
            <w:shd w:val="clear" w:color="auto" w:fill="auto"/>
          </w:tcPr>
          <w:p w14:paraId="3150F979" w14:textId="77777777" w:rsidR="002C735C" w:rsidRPr="003F37C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F37C1">
              <w:rPr>
                <w:sz w:val="24"/>
                <w:szCs w:val="24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3F37C1">
              <w:rPr>
                <w:sz w:val="24"/>
                <w:szCs w:val="24"/>
                <w:lang w:val="en-US"/>
              </w:rPr>
              <w:t>LENOVO</w:t>
            </w:r>
            <w:r w:rsidRPr="003F37C1">
              <w:rPr>
                <w:sz w:val="24"/>
                <w:szCs w:val="24"/>
              </w:rPr>
              <w:t xml:space="preserve"> </w:t>
            </w:r>
            <w:proofErr w:type="spellStart"/>
            <w:r w:rsidRPr="003F37C1">
              <w:rPr>
                <w:sz w:val="24"/>
                <w:szCs w:val="24"/>
                <w:lang w:val="en-US"/>
              </w:rPr>
              <w:t>ideaCentre</w:t>
            </w:r>
            <w:proofErr w:type="spellEnd"/>
            <w:r w:rsidRPr="003F37C1">
              <w:rPr>
                <w:sz w:val="24"/>
                <w:szCs w:val="24"/>
              </w:rPr>
              <w:t xml:space="preserve"> </w:t>
            </w:r>
            <w:r w:rsidRPr="003F37C1">
              <w:rPr>
                <w:sz w:val="24"/>
                <w:szCs w:val="24"/>
                <w:lang w:val="en-US"/>
              </w:rPr>
              <w:t>A</w:t>
            </w:r>
            <w:r w:rsidRPr="003F37C1">
              <w:rPr>
                <w:sz w:val="24"/>
                <w:szCs w:val="24"/>
              </w:rPr>
              <w:t>310 (</w:t>
            </w:r>
            <w:r w:rsidRPr="003F37C1">
              <w:rPr>
                <w:sz w:val="24"/>
                <w:szCs w:val="24"/>
                <w:lang w:val="en-US"/>
              </w:rPr>
              <w:t>Intel</w:t>
            </w:r>
            <w:r w:rsidRPr="003F37C1">
              <w:rPr>
                <w:sz w:val="24"/>
                <w:szCs w:val="24"/>
              </w:rPr>
              <w:t xml:space="preserve"> </w:t>
            </w:r>
            <w:r w:rsidRPr="003F37C1">
              <w:rPr>
                <w:sz w:val="24"/>
                <w:szCs w:val="24"/>
                <w:lang w:val="en-US"/>
              </w:rPr>
              <w:t>Pentium</w:t>
            </w:r>
            <w:r w:rsidRPr="003F37C1">
              <w:rPr>
                <w:sz w:val="24"/>
                <w:szCs w:val="24"/>
              </w:rPr>
              <w:t xml:space="preserve"> </w:t>
            </w:r>
            <w:r w:rsidRPr="003F37C1">
              <w:rPr>
                <w:sz w:val="24"/>
                <w:szCs w:val="24"/>
                <w:lang w:val="en-US"/>
              </w:rPr>
              <w:t>CPU</w:t>
            </w:r>
            <w:r w:rsidRPr="003F37C1">
              <w:rPr>
                <w:sz w:val="24"/>
                <w:szCs w:val="24"/>
              </w:rPr>
              <w:t xml:space="preserve"> </w:t>
            </w:r>
            <w:r w:rsidRPr="003F37C1">
              <w:rPr>
                <w:sz w:val="24"/>
                <w:szCs w:val="24"/>
                <w:lang w:val="en-US"/>
              </w:rPr>
              <w:t>P</w:t>
            </w:r>
            <w:r w:rsidRPr="003F37C1">
              <w:rPr>
                <w:sz w:val="24"/>
                <w:szCs w:val="24"/>
              </w:rPr>
              <w:t>6100 @ 2.00</w:t>
            </w:r>
            <w:r w:rsidRPr="003F37C1">
              <w:rPr>
                <w:sz w:val="24"/>
                <w:szCs w:val="24"/>
                <w:lang w:val="en-US"/>
              </w:rPr>
              <w:t>GHz</w:t>
            </w:r>
            <w:r w:rsidRPr="003F37C1">
              <w:rPr>
                <w:sz w:val="24"/>
                <w:szCs w:val="24"/>
              </w:rPr>
              <w:t>/2</w:t>
            </w:r>
            <w:r w:rsidRPr="003F37C1">
              <w:rPr>
                <w:sz w:val="24"/>
                <w:szCs w:val="24"/>
                <w:lang w:val="en-US"/>
              </w:rPr>
              <w:t>Gb</w:t>
            </w:r>
            <w:r w:rsidRPr="003F37C1">
              <w:rPr>
                <w:sz w:val="24"/>
                <w:szCs w:val="24"/>
              </w:rPr>
              <w:t>/250</w:t>
            </w:r>
            <w:r w:rsidRPr="003F37C1">
              <w:rPr>
                <w:sz w:val="24"/>
                <w:szCs w:val="24"/>
                <w:lang w:val="en-US"/>
              </w:rPr>
              <w:t>Gb</w:t>
            </w:r>
            <w:r w:rsidRPr="003F37C1">
              <w:rPr>
                <w:sz w:val="24"/>
                <w:szCs w:val="24"/>
              </w:rPr>
              <w:t xml:space="preserve">)- 15 шт., Мультимедийный проектор </w:t>
            </w:r>
            <w:proofErr w:type="spellStart"/>
            <w:r w:rsidRPr="003F37C1">
              <w:rPr>
                <w:sz w:val="24"/>
                <w:szCs w:val="24"/>
                <w:lang w:val="en-US"/>
              </w:rPr>
              <w:t>Optoma</w:t>
            </w:r>
            <w:proofErr w:type="spellEnd"/>
            <w:r w:rsidRPr="003F37C1">
              <w:rPr>
                <w:sz w:val="24"/>
                <w:szCs w:val="24"/>
              </w:rPr>
              <w:t xml:space="preserve"> </w:t>
            </w:r>
            <w:r w:rsidRPr="003F37C1">
              <w:rPr>
                <w:sz w:val="24"/>
                <w:szCs w:val="24"/>
                <w:lang w:val="en-US"/>
              </w:rPr>
              <w:t>x</w:t>
            </w:r>
            <w:r w:rsidRPr="003F37C1">
              <w:rPr>
                <w:sz w:val="24"/>
                <w:szCs w:val="24"/>
              </w:rPr>
              <w:t xml:space="preserve"> 400 - 1 шт.,  Экран с электроприводом </w:t>
            </w:r>
            <w:r w:rsidRPr="003F37C1">
              <w:rPr>
                <w:sz w:val="24"/>
                <w:szCs w:val="24"/>
                <w:lang w:val="en-US"/>
              </w:rPr>
              <w:t>Draper</w:t>
            </w:r>
            <w:r w:rsidRPr="003F37C1">
              <w:rPr>
                <w:sz w:val="24"/>
                <w:szCs w:val="24"/>
              </w:rPr>
              <w:t xml:space="preserve"> </w:t>
            </w:r>
            <w:r w:rsidRPr="003F37C1">
              <w:rPr>
                <w:sz w:val="24"/>
                <w:szCs w:val="24"/>
                <w:lang w:val="en-US"/>
              </w:rPr>
              <w:t>Baronet</w:t>
            </w:r>
            <w:r w:rsidRPr="003F37C1">
              <w:rPr>
                <w:sz w:val="24"/>
                <w:szCs w:val="24"/>
              </w:rPr>
              <w:t xml:space="preserve"> </w:t>
            </w:r>
            <w:r w:rsidRPr="003F37C1">
              <w:rPr>
                <w:sz w:val="24"/>
                <w:szCs w:val="24"/>
                <w:lang w:val="en-US"/>
              </w:rPr>
              <w:t>NTSC</w:t>
            </w:r>
            <w:r w:rsidRPr="003F37C1">
              <w:rPr>
                <w:sz w:val="24"/>
                <w:szCs w:val="24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7F688F" w14:textId="77777777" w:rsidR="002C735C" w:rsidRPr="003F37C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F37C1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3F37C1">
              <w:rPr>
                <w:sz w:val="24"/>
                <w:szCs w:val="24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F37C1" w14:paraId="30440E0E" w14:textId="77777777" w:rsidTr="00902F61">
        <w:tc>
          <w:tcPr>
            <w:tcW w:w="562" w:type="dxa"/>
          </w:tcPr>
          <w:p w14:paraId="0F4BB2FC" w14:textId="77777777" w:rsidR="003F37C1" w:rsidRPr="006A7339" w:rsidRDefault="003F37C1" w:rsidP="00902F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61E3780" w14:textId="77777777" w:rsidR="003F37C1" w:rsidRPr="003F37C1" w:rsidRDefault="003F37C1" w:rsidP="00902F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37C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F37C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37C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3F37C1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1-2</w:t>
            </w:r>
          </w:p>
        </w:tc>
      </w:tr>
      <w:tr w:rsidR="005D65A5" w:rsidRPr="007478E0" w14:paraId="61890EF5" w14:textId="77777777" w:rsidTr="00801458">
        <w:tc>
          <w:tcPr>
            <w:tcW w:w="2336" w:type="dxa"/>
          </w:tcPr>
          <w:p w14:paraId="6C1D3912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8235948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F24EECE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6EA31E7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1-3</w:t>
            </w:r>
          </w:p>
        </w:tc>
      </w:tr>
      <w:tr w:rsidR="005D65A5" w:rsidRPr="007478E0" w14:paraId="66FB6DDB" w14:textId="77777777" w:rsidTr="00801458">
        <w:tc>
          <w:tcPr>
            <w:tcW w:w="2336" w:type="dxa"/>
          </w:tcPr>
          <w:p w14:paraId="620FB501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F9FC5B4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F7031CD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3F37C1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E337425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76B577E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F37C1" w14:paraId="79C5A34D" w14:textId="77777777" w:rsidTr="00902F61">
        <w:tc>
          <w:tcPr>
            <w:tcW w:w="562" w:type="dxa"/>
          </w:tcPr>
          <w:p w14:paraId="75F861D3" w14:textId="77777777" w:rsidR="003F37C1" w:rsidRPr="009E6058" w:rsidRDefault="003F37C1" w:rsidP="00902F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4CDE48C" w14:textId="77777777" w:rsidR="003F37C1" w:rsidRPr="003F37C1" w:rsidRDefault="003F37C1" w:rsidP="00902F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37C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3F37C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</w:t>
            </w:r>
          </w:p>
        </w:tc>
      </w:tr>
      <w:tr w:rsidR="00B8237E" w:rsidRPr="00B8237E" w14:paraId="2B947FCC" w14:textId="77777777" w:rsidTr="00801458">
        <w:tc>
          <w:tcPr>
            <w:tcW w:w="2500" w:type="pct"/>
          </w:tcPr>
          <w:p w14:paraId="56B25029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11BA1A6D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2</w:t>
            </w:r>
          </w:p>
        </w:tc>
      </w:tr>
      <w:tr w:rsidR="00B8237E" w:rsidRPr="00B8237E" w14:paraId="54AB37BF" w14:textId="77777777" w:rsidTr="00801458">
        <w:tc>
          <w:tcPr>
            <w:tcW w:w="2500" w:type="pct"/>
          </w:tcPr>
          <w:p w14:paraId="7AF7716C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1C744E8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3</w:t>
            </w:r>
          </w:p>
        </w:tc>
      </w:tr>
      <w:tr w:rsidR="00B8237E" w:rsidRPr="00B8237E" w14:paraId="73BF3F20" w14:textId="77777777" w:rsidTr="00801458">
        <w:tc>
          <w:tcPr>
            <w:tcW w:w="2500" w:type="pct"/>
          </w:tcPr>
          <w:p w14:paraId="47866E75" w14:textId="77777777" w:rsidR="00B8237E" w:rsidRPr="003F37C1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3F37C1">
              <w:rPr>
                <w:rFonts w:ascii="Times New Roman" w:hAnsi="Times New Roman" w:cs="Times New Roman"/>
                <w:i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B4867B5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529373" w14:textId="77777777" w:rsidR="005F525B" w:rsidRDefault="005F525B" w:rsidP="00315CA6">
      <w:pPr>
        <w:spacing w:after="0" w:line="240" w:lineRule="auto"/>
      </w:pPr>
      <w:r>
        <w:separator/>
      </w:r>
    </w:p>
  </w:endnote>
  <w:endnote w:type="continuationSeparator" w:id="0">
    <w:p w14:paraId="69E62997" w14:textId="77777777" w:rsidR="005F525B" w:rsidRDefault="005F525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7339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AE86B4" w14:textId="77777777" w:rsidR="005F525B" w:rsidRDefault="005F525B" w:rsidP="00315CA6">
      <w:pPr>
        <w:spacing w:after="0" w:line="240" w:lineRule="auto"/>
      </w:pPr>
      <w:r>
        <w:separator/>
      </w:r>
    </w:p>
  </w:footnote>
  <w:footnote w:type="continuationSeparator" w:id="0">
    <w:p w14:paraId="580EDD11" w14:textId="77777777" w:rsidR="005F525B" w:rsidRDefault="005F525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37C1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5F525B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A7339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22228.html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29388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3%D0%BE%D1%81%D1%83%D0%B4%D0%B0%D1%80%D1%81%D1%82%D0%B2%D0%B5%D0%BD%D0%BD%D1%8B%D0%B5%20%D0%B8%20%D0%BC%D1%83%D0%BD%D0%B8%D1%86%D0%B8%D0%BF%D0%B0%D0%BB%D1%8C%D0%BD%D1%8B%D0%B5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3%D0%BE%D1%81%D1%83%D0%B4%D0%B0%D1%80%D1%81%D1%82%D0%B2%D0%B5%D0%BD%D0%BD%D0%BE%D0%B5%20%D1%83%D0%BF%D1%80%D0%B0%D0%B2%D0%BB%D0%B5%D0%BD%D0%B8%D0%B5%20%D0%B2%20%D1%81%D0%BE%D1%86%D0%B8%D0%B0%D0%BB%D1%8C%D0%BD%D0%BE%D0%B9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monogr/%D0%9A%D0%B0%D1%87%D0%B5%D1%81%D1%82%D0%B2%D0%BE%20%D0%B6%D0%B8%D0%B7%D0%BD%D0%B8%20%D0%BD%D0%B0%D1%81%D0%B5%D0%BB%D0%B5%D0%BD%D0%B8%D1%8F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24C45C-B442-4D14-A6E9-449791F14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3184</Words>
  <Characters>18152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3</cp:revision>
  <cp:lastPrinted>2021-04-28T14:42:00Z</cp:lastPrinted>
  <dcterms:created xsi:type="dcterms:W3CDTF">2025-07-15T10:52:00Z</dcterms:created>
  <dcterms:modified xsi:type="dcterms:W3CDTF">2026-03-10T08:42:00Z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